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95"/>
      </w:tblGrid>
      <w:tr w:rsidR="00D845C4" w:rsidRPr="0033017B" w:rsidTr="0092151A">
        <w:trPr>
          <w:trHeight w:val="841"/>
        </w:trPr>
        <w:tc>
          <w:tcPr>
            <w:tcW w:w="4536" w:type="dxa"/>
          </w:tcPr>
          <w:p w:rsidR="00D845C4" w:rsidRPr="0096381F" w:rsidRDefault="00D845C4" w:rsidP="00D845C4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96381F">
              <w:rPr>
                <w:noProof/>
                <w:color w:val="000000"/>
                <w:sz w:val="26"/>
                <w:szCs w:val="26"/>
              </w:rPr>
              <w:t>SỞ Y TẾ NGHỆ AN</w:t>
            </w:r>
          </w:p>
          <w:p w:rsidR="00D845C4" w:rsidRPr="00BB1CC1" w:rsidRDefault="00D845C4" w:rsidP="00D845C4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92151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83B2D" wp14:editId="2CC31B0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174625</wp:posOffset>
                      </wp:positionV>
                      <wp:extent cx="9829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99A3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13.75pt" to="145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w:t>TRUNG TÂM Y TẾ KỲ SƠN</w:t>
            </w:r>
          </w:p>
        </w:tc>
        <w:tc>
          <w:tcPr>
            <w:tcW w:w="6095" w:type="dxa"/>
          </w:tcPr>
          <w:p w:rsidR="00D845C4" w:rsidRPr="0096381F" w:rsidRDefault="00D845C4" w:rsidP="00D845C4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6381F">
              <w:rPr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:rsidR="00D845C4" w:rsidRPr="0096381F" w:rsidRDefault="00D845C4" w:rsidP="00D845C4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96381F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F14BD6" wp14:editId="6AF73E96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223520</wp:posOffset>
                      </wp:positionV>
                      <wp:extent cx="1838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187269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pt,17.6pt" to="218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6381F">
              <w:rPr>
                <w:b/>
                <w:color w:val="000000"/>
                <w:sz w:val="28"/>
                <w:szCs w:val="28"/>
                <w:lang w:val="nl-NL"/>
              </w:rPr>
              <w:t>Độc lập- Tự do- Hạnh phúc</w:t>
            </w:r>
          </w:p>
        </w:tc>
      </w:tr>
      <w:tr w:rsidR="00D845C4" w:rsidRPr="0033017B" w:rsidTr="0092151A">
        <w:tc>
          <w:tcPr>
            <w:tcW w:w="4536" w:type="dxa"/>
          </w:tcPr>
          <w:p w:rsidR="00D845C4" w:rsidRPr="00215CAD" w:rsidRDefault="00BF32DE" w:rsidP="00D845C4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        </w:t>
            </w:r>
            <w:r w:rsidR="00D845C4" w:rsidRPr="00215CAD">
              <w:rPr>
                <w:color w:val="000000"/>
                <w:sz w:val="26"/>
                <w:szCs w:val="26"/>
                <w:lang w:val="nl-NL"/>
              </w:rPr>
              <w:t>/YCBG-TTYT</w:t>
            </w:r>
          </w:p>
          <w:p w:rsidR="00D845C4" w:rsidRPr="00BB1CC1" w:rsidRDefault="00D845C4" w:rsidP="00D845C4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Cs w:val="26"/>
                <w:lang w:val="nl-NL"/>
              </w:rPr>
            </w:pPr>
          </w:p>
        </w:tc>
        <w:tc>
          <w:tcPr>
            <w:tcW w:w="6095" w:type="dxa"/>
          </w:tcPr>
          <w:p w:rsidR="00D845C4" w:rsidRPr="000C7100" w:rsidRDefault="00D845C4" w:rsidP="00D845C4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Kỳ Sơn, ngày</w:t>
            </w:r>
            <w:r w:rsidRPr="000C7100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10 </w:t>
            </w:r>
            <w:r w:rsidRPr="000C7100">
              <w:rPr>
                <w:i/>
                <w:color w:val="000000"/>
                <w:sz w:val="26"/>
                <w:szCs w:val="26"/>
                <w:lang w:val="nl-NL"/>
              </w:rPr>
              <w:t xml:space="preserve">tháng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01</w:t>
            </w:r>
            <w:r w:rsidRPr="000C7100">
              <w:rPr>
                <w:i/>
                <w:color w:val="000000"/>
                <w:sz w:val="26"/>
                <w:szCs w:val="26"/>
                <w:lang w:val="nl-NL"/>
              </w:rPr>
              <w:t xml:space="preserve">  năm 202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5</w:t>
            </w:r>
          </w:p>
        </w:tc>
      </w:tr>
    </w:tbl>
    <w:p w:rsidR="009A0A8E" w:rsidRPr="000C7100" w:rsidRDefault="000C7100" w:rsidP="002A4529">
      <w:pPr>
        <w:jc w:val="center"/>
        <w:rPr>
          <w:b/>
          <w:bCs/>
          <w:iCs/>
          <w:color w:val="000000" w:themeColor="text1"/>
          <w:sz w:val="28"/>
          <w:szCs w:val="28"/>
          <w:lang w:val="nl-NL"/>
        </w:rPr>
      </w:pPr>
      <w:r>
        <w:rPr>
          <w:b/>
          <w:bCs/>
          <w:iCs/>
          <w:color w:val="000000" w:themeColor="text1"/>
          <w:sz w:val="28"/>
          <w:szCs w:val="28"/>
          <w:lang w:val="nl-NL"/>
        </w:rPr>
        <w:t>YÊU CẦU BÁO GIÁ</w:t>
      </w:r>
    </w:p>
    <w:p w:rsidR="00285D0D" w:rsidRPr="0070020E" w:rsidRDefault="00285D0D" w:rsidP="002A4529">
      <w:pPr>
        <w:jc w:val="center"/>
        <w:rPr>
          <w:bCs/>
          <w:iCs/>
          <w:color w:val="000000" w:themeColor="text1"/>
          <w:sz w:val="28"/>
          <w:szCs w:val="28"/>
          <w:lang w:val="nl-NL"/>
        </w:rPr>
      </w:pPr>
      <w:r w:rsidRPr="00BB1CC1">
        <w:rPr>
          <w:bCs/>
          <w:iCs/>
          <w:color w:val="000000" w:themeColor="text1"/>
          <w:sz w:val="28"/>
          <w:szCs w:val="28"/>
          <w:lang w:val="nl-NL"/>
        </w:rPr>
        <w:t>Kính gửi: Các đơn vị</w:t>
      </w:r>
      <w:r w:rsidR="000C7100">
        <w:rPr>
          <w:bCs/>
          <w:iCs/>
          <w:color w:val="000000" w:themeColor="text1"/>
          <w:sz w:val="28"/>
          <w:szCs w:val="28"/>
          <w:lang w:val="nl-NL"/>
        </w:rPr>
        <w:t xml:space="preserve"> đủ điều kiện </w:t>
      </w:r>
      <w:r w:rsidR="0033017B">
        <w:rPr>
          <w:bCs/>
          <w:iCs/>
          <w:color w:val="000000" w:themeColor="text1"/>
          <w:sz w:val="28"/>
          <w:szCs w:val="28"/>
          <w:lang w:val="nl-NL"/>
        </w:rPr>
        <w:t xml:space="preserve">Tư vấn thẩm định Hồ sơ mời thầu (E-HSMT), </w:t>
      </w:r>
      <w:r w:rsidR="0033017B" w:rsidRPr="0070020E">
        <w:rPr>
          <w:bCs/>
          <w:iCs/>
          <w:color w:val="000000" w:themeColor="text1"/>
          <w:sz w:val="28"/>
          <w:szCs w:val="28"/>
          <w:lang w:val="nl-NL"/>
        </w:rPr>
        <w:t>thẩm định kết quả lựa chọn nhà thầu</w:t>
      </w:r>
      <w:r w:rsidR="00D018E4" w:rsidRPr="0070020E">
        <w:rPr>
          <w:bCs/>
          <w:iCs/>
          <w:color w:val="000000" w:themeColor="text1"/>
          <w:sz w:val="28"/>
          <w:szCs w:val="28"/>
          <w:lang w:val="nl-NL"/>
        </w:rPr>
        <w:t>.</w:t>
      </w:r>
    </w:p>
    <w:p w:rsidR="00285D0D" w:rsidRPr="00D018E4" w:rsidRDefault="0070020E" w:rsidP="002A4529">
      <w:pPr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8255</wp:posOffset>
                </wp:positionV>
                <wp:extent cx="1809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846C4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.65pt" to="293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C7100" w:rsidRDefault="00AC2FC3" w:rsidP="002A4529">
      <w:pPr>
        <w:spacing w:before="120" w:after="120"/>
        <w:ind w:firstLine="7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>Trung tâm Y tế huyện Kỳ Sơn đang có kế hoạch triển khai mua sắm hoá chất, vật tư xét</w:t>
      </w:r>
      <w:r w:rsidR="001360A0">
        <w:rPr>
          <w:bCs/>
          <w:iCs/>
          <w:color w:val="000000" w:themeColor="text1"/>
          <w:sz w:val="28"/>
          <w:szCs w:val="28"/>
          <w:lang w:val="nl-NL"/>
        </w:rPr>
        <w:t xml:space="preserve"> nghiệm, thiết bị y tế năm 2025-2026. Trung tâm Y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 tế trân trọng kính mời các đơn vị có đủ năng lực, kinh nghiệm và quan tâm tham gia chào giá dịch vụ </w:t>
      </w:r>
      <w:r w:rsidR="0033017B">
        <w:rPr>
          <w:bCs/>
          <w:iCs/>
          <w:color w:val="000000" w:themeColor="text1"/>
          <w:sz w:val="28"/>
          <w:szCs w:val="28"/>
          <w:lang w:val="nl-NL"/>
        </w:rPr>
        <w:t>Tư vấn thẩm định Hồ sơ mời thầu (E-HSMT), thẩm định kết quả lựa chọn nhà thầu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 với nội dung </w:t>
      </w:r>
      <w:r w:rsidR="001C78ED">
        <w:rPr>
          <w:bCs/>
          <w:iCs/>
          <w:color w:val="000000" w:themeColor="text1"/>
          <w:sz w:val="28"/>
          <w:szCs w:val="28"/>
          <w:lang w:val="nl-NL"/>
        </w:rPr>
        <w:t>cụ thể như sau:</w:t>
      </w:r>
    </w:p>
    <w:p w:rsidR="00AC2FC3" w:rsidRDefault="00AC2FC3" w:rsidP="002A4529">
      <w:pPr>
        <w:spacing w:before="120" w:after="120"/>
        <w:ind w:firstLine="7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 xml:space="preserve">- Tổng giá trị dự toán: Khoảng  </w:t>
      </w:r>
      <w:r>
        <w:rPr>
          <w:b/>
          <w:bCs/>
          <w:iCs/>
          <w:color w:val="000000" w:themeColor="text1"/>
          <w:sz w:val="28"/>
          <w:szCs w:val="28"/>
          <w:lang w:val="nl-NL"/>
        </w:rPr>
        <w:t xml:space="preserve">20.000.000.000 đồng </w:t>
      </w:r>
      <w:r w:rsidRPr="00A22F5D">
        <w:rPr>
          <w:bCs/>
          <w:i/>
          <w:iCs/>
          <w:color w:val="000000" w:themeColor="text1"/>
          <w:sz w:val="28"/>
          <w:szCs w:val="28"/>
          <w:lang w:val="nl-NL"/>
        </w:rPr>
        <w:t>(Bằng chữ: Hai mươi tỷ đồng)</w:t>
      </w:r>
      <w:r>
        <w:rPr>
          <w:bCs/>
          <w:iCs/>
          <w:color w:val="000000" w:themeColor="text1"/>
          <w:sz w:val="28"/>
          <w:szCs w:val="28"/>
          <w:lang w:val="nl-NL"/>
        </w:rPr>
        <w:t>.</w:t>
      </w:r>
    </w:p>
    <w:p w:rsidR="00AC2FC3" w:rsidRDefault="00AC2FC3" w:rsidP="002A4529">
      <w:pPr>
        <w:spacing w:before="120" w:after="120"/>
        <w:ind w:firstLine="7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 xml:space="preserve">-  Danh mục gồm </w:t>
      </w:r>
      <w:r w:rsidRPr="000019A8">
        <w:rPr>
          <w:b/>
          <w:bCs/>
          <w:iCs/>
          <w:color w:val="000000" w:themeColor="text1"/>
          <w:sz w:val="28"/>
          <w:szCs w:val="28"/>
          <w:lang w:val="nl-NL"/>
        </w:rPr>
        <w:t>186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 hàng hoá</w:t>
      </w:r>
      <w:r w:rsidRPr="000019A8">
        <w:rPr>
          <w:bCs/>
          <w:iCs/>
          <w:color w:val="000000" w:themeColor="text1"/>
          <w:sz w:val="28"/>
          <w:szCs w:val="28"/>
          <w:lang w:val="nl-NL"/>
        </w:rPr>
        <w:t xml:space="preserve"> </w:t>
      </w:r>
      <w:r>
        <w:rPr>
          <w:bCs/>
          <w:iCs/>
          <w:color w:val="000000" w:themeColor="text1"/>
          <w:sz w:val="28"/>
          <w:szCs w:val="28"/>
          <w:lang w:val="nl-NL"/>
        </w:rPr>
        <w:t>với số lượng, chủng loại cụ thể tại danh mục kèm theo.</w:t>
      </w:r>
    </w:p>
    <w:p w:rsidR="00794512" w:rsidRDefault="00203983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- Hồ sơ chào giá bao gồm:</w:t>
      </w:r>
    </w:p>
    <w:p w:rsidR="00203983" w:rsidRDefault="00203983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 xml:space="preserve">+ Báo giá </w:t>
      </w:r>
      <w:r w:rsidR="0033017B">
        <w:rPr>
          <w:bCs/>
          <w:iCs/>
          <w:color w:val="000000" w:themeColor="text1"/>
          <w:sz w:val="28"/>
          <w:szCs w:val="28"/>
          <w:lang w:val="nl-NL"/>
        </w:rPr>
        <w:t>Tư vấn thẩm định Hồ sơ mời thầu (E-HSMT), thẩm định kết quả lựa chọn nhà thầu</w:t>
      </w:r>
      <w:r w:rsidR="000C3408">
        <w:rPr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B55EA8">
        <w:rPr>
          <w:bCs/>
          <w:iCs/>
          <w:color w:val="000000" w:themeColor="text1"/>
          <w:sz w:val="28"/>
          <w:szCs w:val="28"/>
          <w:lang w:val="nl-NL"/>
        </w:rPr>
        <w:t>(bản gốc);</w:t>
      </w:r>
    </w:p>
    <w:p w:rsidR="00B55EA8" w:rsidRDefault="00B55EA8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+ Hồ sơ năng lực, đăng ký kinh doanh của đơn vị.</w:t>
      </w:r>
    </w:p>
    <w:p w:rsidR="00B55EA8" w:rsidRDefault="00B55EA8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- Báo giá của nhà thầu phải bao gồm toàn bộ các khoản thuế, phí, lệ phí (nếu có), đơn giá chào là VNĐ</w:t>
      </w:r>
    </w:p>
    <w:p w:rsidR="00D845C4" w:rsidRDefault="00B55EA8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</w:r>
      <w:r w:rsidR="00D845C4">
        <w:rPr>
          <w:bCs/>
          <w:iCs/>
          <w:color w:val="000000" w:themeColor="text1"/>
          <w:sz w:val="28"/>
          <w:szCs w:val="28"/>
          <w:lang w:val="nl-NL"/>
        </w:rPr>
        <w:t xml:space="preserve">- Hình thức nhận báo giá: Gửi đến Trung tâm Y tế huyện Kỳ Sơn, địa chỉ: Bản Khe Tỳ, xã Hữu Kiệm, huyện Kỳ Sơn, tỉnh Nghệ An; hoặc qua </w:t>
      </w:r>
      <w:r w:rsidR="00D845C4" w:rsidRPr="001702B6">
        <w:rPr>
          <w:bCs/>
          <w:iCs/>
          <w:sz w:val="28"/>
          <w:szCs w:val="28"/>
          <w:lang w:val="nl-NL"/>
        </w:rPr>
        <w:t>Email: khoaduocttytks@gmail.com</w:t>
      </w:r>
      <w:r w:rsidR="00D845C4">
        <w:rPr>
          <w:bCs/>
          <w:iCs/>
          <w:sz w:val="28"/>
          <w:szCs w:val="28"/>
          <w:lang w:val="nl-NL"/>
        </w:rPr>
        <w:t>.</w:t>
      </w:r>
    </w:p>
    <w:p w:rsidR="00D845C4" w:rsidRPr="00E55F8C" w:rsidRDefault="00D845C4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>- Th</w:t>
      </w:r>
      <w:r>
        <w:rPr>
          <w:bCs/>
          <w:iCs/>
          <w:color w:val="000000" w:themeColor="text1"/>
          <w:sz w:val="28"/>
          <w:szCs w:val="28"/>
          <w:lang w:val="nl-NL"/>
        </w:rPr>
        <w:t>ời hạn tiếp nhận báo giá: T</w:t>
      </w:r>
      <w:r w:rsidR="00481A94">
        <w:rPr>
          <w:bCs/>
          <w:iCs/>
          <w:color w:val="000000" w:themeColor="text1"/>
          <w:sz w:val="28"/>
          <w:szCs w:val="28"/>
          <w:lang w:val="nl-NL"/>
        </w:rPr>
        <w:t>ừ 10 giờ 00 phút</w:t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 xml:space="preserve"> ngày </w:t>
      </w:r>
      <w:r>
        <w:rPr>
          <w:bCs/>
          <w:iCs/>
          <w:color w:val="000000" w:themeColor="text1"/>
          <w:sz w:val="28"/>
          <w:szCs w:val="28"/>
          <w:lang w:val="nl-NL"/>
        </w:rPr>
        <w:t>10/01/2025 đến trước 16 giờ 00 phút</w:t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 xml:space="preserve"> ngày </w:t>
      </w:r>
      <w:r w:rsidR="00BF32DE">
        <w:rPr>
          <w:bCs/>
          <w:iCs/>
          <w:color w:val="000000" w:themeColor="text1"/>
          <w:sz w:val="28"/>
          <w:szCs w:val="28"/>
          <w:lang w:val="nl-NL"/>
        </w:rPr>
        <w:t>21</w:t>
      </w:r>
      <w:bookmarkStart w:id="0" w:name="_GoBack"/>
      <w:bookmarkEnd w:id="0"/>
      <w:r>
        <w:rPr>
          <w:bCs/>
          <w:iCs/>
          <w:color w:val="000000" w:themeColor="text1"/>
          <w:sz w:val="28"/>
          <w:szCs w:val="28"/>
          <w:lang w:val="nl-NL"/>
        </w:rPr>
        <w:t>/01/2025</w:t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>. Các báo giá gửi sau thời hạn trên sẽ không được xem xét.</w:t>
      </w:r>
    </w:p>
    <w:p w:rsidR="00D845C4" w:rsidRDefault="00D845C4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 w:rsidRPr="00E55F8C">
        <w:rPr>
          <w:bCs/>
          <w:iCs/>
          <w:color w:val="000000" w:themeColor="text1"/>
          <w:sz w:val="28"/>
          <w:szCs w:val="28"/>
          <w:lang w:val="nl-NL"/>
        </w:rPr>
        <w:tab/>
        <w:t xml:space="preserve">- Thời hạn hiệu lực của báo giá tối thiểu 90 ngày kể từ ngày </w:t>
      </w:r>
      <w:r>
        <w:rPr>
          <w:bCs/>
          <w:iCs/>
          <w:color w:val="000000" w:themeColor="text1"/>
          <w:sz w:val="28"/>
          <w:szCs w:val="28"/>
          <w:lang w:val="nl-NL"/>
        </w:rPr>
        <w:t>10/01/2025.</w:t>
      </w:r>
    </w:p>
    <w:p w:rsidR="00D845C4" w:rsidRPr="00203D3F" w:rsidRDefault="00D845C4" w:rsidP="002A4529">
      <w:pPr>
        <w:spacing w:before="120" w:after="120"/>
        <w:ind w:firstLine="709"/>
        <w:jc w:val="both"/>
        <w:rPr>
          <w:bCs/>
          <w:iCs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>- Thông tin liên hệ của người chịu trách nhiệm tiếp nhận báo giá</w:t>
      </w:r>
      <w:r w:rsidR="00BD29E4">
        <w:rPr>
          <w:bCs/>
          <w:iCs/>
          <w:sz w:val="28"/>
          <w:szCs w:val="28"/>
          <w:lang w:val="nl-NL"/>
        </w:rPr>
        <w:t>: Nguyễn Tiến Hùng, khoa D</w:t>
      </w:r>
      <w:r w:rsidRPr="00203D3F">
        <w:rPr>
          <w:bCs/>
          <w:iCs/>
          <w:sz w:val="28"/>
          <w:szCs w:val="28"/>
          <w:lang w:val="nl-NL"/>
        </w:rPr>
        <w:t xml:space="preserve">ược Trung tâm Y tế Kỳ Sơn, Nghệ An. </w:t>
      </w:r>
      <w:r w:rsidR="002D14E6">
        <w:rPr>
          <w:bCs/>
          <w:iCs/>
          <w:sz w:val="28"/>
          <w:szCs w:val="28"/>
          <w:lang w:val="nl-NL"/>
        </w:rPr>
        <w:t xml:space="preserve">Địa chỉ: Bản Khe Tỳ, xã Hữu Kiệm, huyện Kỳ Sơn, Tỉnh Nghệ An. </w:t>
      </w:r>
      <w:r w:rsidRPr="00203D3F">
        <w:rPr>
          <w:bCs/>
          <w:iCs/>
          <w:sz w:val="28"/>
          <w:szCs w:val="28"/>
          <w:lang w:val="nl-NL"/>
        </w:rPr>
        <w:t>Số điện thoại: 0986877023</w:t>
      </w:r>
      <w:r>
        <w:rPr>
          <w:bCs/>
          <w:iCs/>
          <w:sz w:val="28"/>
          <w:szCs w:val="28"/>
          <w:lang w:val="nl-NL"/>
        </w:rPr>
        <w:t>.</w:t>
      </w:r>
    </w:p>
    <w:p w:rsidR="00B55EA8" w:rsidRDefault="00B55EA8" w:rsidP="002A452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Xin trân trọng cảm ơn sự hợp tác của Quý đơn vị./.</w:t>
      </w:r>
    </w:p>
    <w:tbl>
      <w:tblPr>
        <w:tblStyle w:val="TableGrid"/>
        <w:tblW w:w="14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  <w:gridCol w:w="4666"/>
      </w:tblGrid>
      <w:tr w:rsidR="00AC2FC3" w:rsidTr="00BD29E4">
        <w:tc>
          <w:tcPr>
            <w:tcW w:w="4689" w:type="dxa"/>
          </w:tcPr>
          <w:p w:rsidR="00AC2FC3" w:rsidRPr="00B1402A" w:rsidRDefault="00AC2FC3" w:rsidP="00D008ED">
            <w:pPr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 w:rsidRPr="00B1402A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Nơi nhận:</w:t>
            </w:r>
          </w:p>
        </w:tc>
        <w:tc>
          <w:tcPr>
            <w:tcW w:w="4666" w:type="dxa"/>
          </w:tcPr>
          <w:p w:rsidR="00AC2FC3" w:rsidRPr="00B1402A" w:rsidRDefault="00AC2FC3" w:rsidP="00D008ED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B1402A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GIÁM ĐỐC</w:t>
            </w:r>
          </w:p>
        </w:tc>
        <w:tc>
          <w:tcPr>
            <w:tcW w:w="4666" w:type="dxa"/>
          </w:tcPr>
          <w:p w:rsidR="00AC2FC3" w:rsidRPr="00B1402A" w:rsidRDefault="00AC2FC3" w:rsidP="00D008ED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B1402A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GIÁM ĐỐC</w:t>
            </w:r>
          </w:p>
        </w:tc>
      </w:tr>
      <w:tr w:rsidR="00AC2FC3" w:rsidTr="00BD29E4">
        <w:tc>
          <w:tcPr>
            <w:tcW w:w="4689" w:type="dxa"/>
          </w:tcPr>
          <w:p w:rsidR="00AC2FC3" w:rsidRPr="00212421" w:rsidRDefault="00212421" w:rsidP="00D008ED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 xml:space="preserve">- </w:t>
            </w:r>
            <w:r w:rsidRPr="00212421"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Như trên</w:t>
            </w:r>
          </w:p>
          <w:p w:rsidR="00AC2FC3" w:rsidRPr="00212421" w:rsidRDefault="00212421" w:rsidP="00D008ED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 xml:space="preserve">- </w:t>
            </w:r>
            <w:r w:rsidR="00AC2FC3" w:rsidRPr="00212421"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 xml:space="preserve">Lưu: VT,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KD</w:t>
            </w:r>
            <w:r w:rsidR="00D008ED"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4666" w:type="dxa"/>
          </w:tcPr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Default="00AC2FC3" w:rsidP="00D008E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Sầm Văn Hải</w:t>
            </w:r>
          </w:p>
        </w:tc>
        <w:tc>
          <w:tcPr>
            <w:tcW w:w="4666" w:type="dxa"/>
          </w:tcPr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Default="00AC2FC3" w:rsidP="00D008ED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AC2FC3" w:rsidRPr="00B1402A" w:rsidRDefault="00AC2FC3" w:rsidP="00D008ED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B1402A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Phan Tùng Linh</w:t>
            </w:r>
          </w:p>
        </w:tc>
      </w:tr>
    </w:tbl>
    <w:p w:rsidR="00AC2FC3" w:rsidRPr="00167029" w:rsidRDefault="00AC2FC3" w:rsidP="00AC2FC3">
      <w:pPr>
        <w:jc w:val="center"/>
        <w:rPr>
          <w:b/>
          <w:lang w:val="nl-NL"/>
        </w:rPr>
      </w:pPr>
      <w:r w:rsidRPr="00167029">
        <w:rPr>
          <w:b/>
          <w:lang w:val="nl-NL"/>
        </w:rPr>
        <w:lastRenderedPageBreak/>
        <w:t xml:space="preserve">DANH MỤC </w:t>
      </w:r>
      <w:r>
        <w:rPr>
          <w:b/>
          <w:lang w:val="nl-NL"/>
        </w:rPr>
        <w:t xml:space="preserve">HÀNG HOÁ, </w:t>
      </w:r>
      <w:r w:rsidRPr="00167029">
        <w:rPr>
          <w:b/>
          <w:lang w:val="nl-NL"/>
        </w:rPr>
        <w:t>THIẾT BỊ, VẬT TƯ Y TẾ</w:t>
      </w:r>
    </w:p>
    <w:p w:rsidR="00AC2FC3" w:rsidRDefault="00AC2FC3" w:rsidP="00AC2FC3">
      <w:pPr>
        <w:jc w:val="center"/>
        <w:rPr>
          <w:i/>
          <w:spacing w:val="-6"/>
          <w:lang w:val="nl-NL"/>
        </w:rPr>
      </w:pPr>
      <w:r w:rsidRPr="00167029">
        <w:rPr>
          <w:i/>
          <w:spacing w:val="-6"/>
          <w:lang w:val="nl-NL"/>
        </w:rPr>
        <w:t>(Kè</w:t>
      </w:r>
      <w:r w:rsidR="00326AB6">
        <w:rPr>
          <w:i/>
          <w:spacing w:val="-6"/>
          <w:lang w:val="nl-NL"/>
        </w:rPr>
        <w:t>m theo Yêu cầu báo giá số: 24/YCBG-TTYT ngày 10</w:t>
      </w:r>
      <w:r w:rsidRPr="00167029">
        <w:rPr>
          <w:i/>
          <w:spacing w:val="-6"/>
          <w:lang w:val="nl-NL"/>
        </w:rPr>
        <w:t>/01/2025 của Trung tâm Y tế huyện Kỳ Sơn)</w:t>
      </w:r>
    </w:p>
    <w:p w:rsidR="00AC2FC3" w:rsidRDefault="00AC2FC3" w:rsidP="00AC2FC3">
      <w:pPr>
        <w:jc w:val="center"/>
        <w:rPr>
          <w:i/>
          <w:spacing w:val="-6"/>
          <w:lang w:val="nl-NL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090"/>
        <w:gridCol w:w="1714"/>
        <w:gridCol w:w="1630"/>
      </w:tblGrid>
      <w:tr w:rsidR="00AC2FC3" w:rsidRPr="00656D52" w:rsidTr="00D845C4">
        <w:trPr>
          <w:trHeight w:val="375"/>
          <w:tblHeader/>
          <w:jc w:val="center"/>
        </w:trPr>
        <w:tc>
          <w:tcPr>
            <w:tcW w:w="472" w:type="pct"/>
            <w:shd w:val="clear" w:color="000000" w:fill="FFFFFF"/>
          </w:tcPr>
          <w:p w:rsidR="00AC2FC3" w:rsidRPr="00167029" w:rsidRDefault="00AC2FC3" w:rsidP="00D845C4">
            <w:pPr>
              <w:spacing w:before="20" w:after="20"/>
              <w:jc w:val="center"/>
              <w:rPr>
                <w:b/>
              </w:rPr>
            </w:pPr>
            <w:r w:rsidRPr="00167029">
              <w:rPr>
                <w:b/>
              </w:rPr>
              <w:t>Stt</w:t>
            </w:r>
          </w:p>
        </w:tc>
        <w:tc>
          <w:tcPr>
            <w:tcW w:w="2733" w:type="pct"/>
            <w:shd w:val="clear" w:color="000000" w:fill="FFFFFF"/>
          </w:tcPr>
          <w:p w:rsidR="00AC2FC3" w:rsidRPr="00167029" w:rsidRDefault="00AC2FC3" w:rsidP="00D845C4">
            <w:pPr>
              <w:spacing w:before="20" w:after="20"/>
              <w:rPr>
                <w:b/>
              </w:rPr>
            </w:pPr>
            <w:r w:rsidRPr="00167029">
              <w:rPr>
                <w:b/>
              </w:rPr>
              <w:t>Tên hàng hoá</w:t>
            </w:r>
          </w:p>
        </w:tc>
        <w:tc>
          <w:tcPr>
            <w:tcW w:w="920" w:type="pct"/>
            <w:shd w:val="clear" w:color="000000" w:fill="FFFFFF"/>
          </w:tcPr>
          <w:p w:rsidR="00AC2FC3" w:rsidRPr="00167029" w:rsidRDefault="00AC2FC3" w:rsidP="00D845C4">
            <w:pPr>
              <w:spacing w:before="20" w:after="20"/>
              <w:jc w:val="center"/>
              <w:rPr>
                <w:b/>
              </w:rPr>
            </w:pPr>
            <w:r w:rsidRPr="00167029">
              <w:rPr>
                <w:b/>
              </w:rPr>
              <w:t>Đơn vị tính</w:t>
            </w:r>
          </w:p>
        </w:tc>
        <w:tc>
          <w:tcPr>
            <w:tcW w:w="875" w:type="pct"/>
            <w:shd w:val="clear" w:color="000000" w:fill="FFFFFF"/>
          </w:tcPr>
          <w:p w:rsidR="00AC2FC3" w:rsidRPr="00167029" w:rsidRDefault="00AC2FC3" w:rsidP="00D845C4">
            <w:pPr>
              <w:spacing w:before="20" w:after="20"/>
              <w:jc w:val="right"/>
              <w:rPr>
                <w:b/>
              </w:rPr>
            </w:pPr>
            <w:r w:rsidRPr="00167029">
              <w:rPr>
                <w:b/>
              </w:rPr>
              <w:t>Số lượng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Điện cực tim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Băng cuộn vải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Băng keo lụa 5cm x 5m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Bơm tiêm 5ml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Bông y tế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Kg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tự tiêu tổng hợp Polyglycolic acid số 1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Chỉ Polypropylen số 2/0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Chỉ Polypropylen số 3/0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Chỉ Polypropylen số 5/0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720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Chromic Catgut số 1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3.600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Chromic Catgut số 2/0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Chromic Catgut số 3/0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2.400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Cồn 90 độ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Lít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Cồn y tế 70 độ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Lít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Cồn y tế 96 độ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Lít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Khay thử xét nghiệm định tính kháng nguyên cúm A/B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Dây bơm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Dây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Định lượng HbA1c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cồn sát khuẩn tay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tẩy rửa dụng cụ y tế hoạt tính enzyme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làm sạch và tiền khử khuẩn dụng cụ y tế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máy đậm đặc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tay phẫu thuật 5L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tay thường quy 5L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sát khuẩn bề mặt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tẩy rửa, làm sạch dụng cụ y tế hoạt tính đa Enzyme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tẩy rửa, làm sạch dụng cụ y tế hoạt tính Enzym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Gạc phẫu thuật 10cm x 10cm x 12 lớp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29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Gạc phẫu thuật 10cm x 10cm x 8 lớp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Gạc phẫu thuật 20cm x 80cm x 4 lớp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Gạc phẫu thuật 40cm x 80cm x 4 lớp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Gạc phẫu thuật 7,5cm x 7,5cm x 6 lớp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lastRenderedPageBreak/>
              <w:t>33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Gel bôi trơn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Tuýp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Gel siêu âm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Giấy điện tim 6 cần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Tập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chuẩn đa thông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chuẩn giá trị trung bình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chuẩn mức cao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39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định lượng Amylase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định lượng Protein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định lượng Triglyceride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định lượng Urea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định lượng Uric Acid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dùng cho máy phân tích huyết học để nội kiểm mức thường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kiểm chứng cho xét nghiệm HbA1c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ly giải hồng cầu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pha loãng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rửa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49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Albumin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BILIRUBIN toàn phần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BILIRUBIN trực tiếp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CHOLESTEROL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CREATININE trong máu, nước tiểu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GLUCOSE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GOT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sinh hoá định lượng GPT trong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Kim chọc dò và gây tê tủy sống số các cỡ 18-27G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Nẹp bản hẹp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59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Nẹp bản nhỏ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Nẹp bản rộng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Nẹp khóa bản rộng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Ống nghiệm lấy máu K2 EDTA nắp nhựa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Ống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240.000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Phim X-Quang số hóa 20x25cm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Tờ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Viên nén khử khuẩn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Viên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15.000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Que thử đường huyết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lastRenderedPageBreak/>
              <w:t>66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thử đường huyết mao mạch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Que thử nước tiểu 10 thông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Sonde dẫn lưu ổ bụng có lỗ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69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Sonde dẫn lưu ổ bụng không lỗ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Khay thử xét nghiệm định tính kháng thể sốt xuất huyết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không tiêu, đơn sợi tổng hợp số 1/0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không tiêu, đơn sợi tổng hợp số 2/0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480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không tiêu, đơn sợi tổng hợp số 3/0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không tiêu, đơn sợi tổng hợp số 4/0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không tiêu, đơn sợi tổng hợp số 5/0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720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nhanh định tính kháng nguyên virus Rota-Adeno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Vít xương cứng tự taro 3.5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Vít xương cứng tự taro 4.5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79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Vít xương xốp ren toàn phần 6.5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Vít xương xốp rỗng nòng ren toàn phần 4.0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Vít xương xốp rỗng nòng ren toàn phần 6.5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hệ thống dùng cho máy xét nghiệm huyết học tự động 3 thành phần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ly giải dùng cho máy xét nghiệm huyết học tự động 3 thành phần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pha loãng dùng cho máy xét nghiệm huyết học tự động 3 thành phần.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Thùng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hệ thống máy xét nghiệm sinh hóa tự động (rửa hệ thống: pha loãng với nước rửa để rửa toàn bộ hệ thống máy).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hệ thống máy xét nghiệm sinh hóa tự động (rửa kim, bệnh phẩm, cuvet)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25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tăng cường máy xét nghiệm sinh hóa tự động (rửa kim)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rửa sử dụng khi tắt máy dùng cho máy xét nghiệm huyết học tự động 3 thành phần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89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định lượng  acid Uric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kiểm chuẩn 3 mức dùng cho máy huyết học 3 thành phần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lastRenderedPageBreak/>
              <w:t>91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Hoá chất kiểm chuẩn thông thường cho các xét nghiệm thường quy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Albumin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ALT/GPT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Amylase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AST/GOT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Bilirubin Direct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Bilirubin Total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Cholesterol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99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Creatinine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Glucose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Total Protein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Hóa chất xét nghiệm định lượng Urea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Khay thử xét nghiệm định tính kháng nguyên vi rút cúm A, cúm B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Khay thử xét nghiệm định tính kháng thể kháng HCV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chẩn đoán chất gây nghiện 5 chỉ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định tính nhanh vi khuẩn HP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thử viêm gan A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thử viêm gan E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109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Thanh thử xét nghiệm định tính HBsAg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thử xét nghiệm định tính kháng thể kháng HIV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thử xét nghiệm định tính kháng thể kháng vi khuẩn Treponema Pallidum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kim gây tê ngoài màng cứng tiêu chuẩn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khử khuẩn mức độ cao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Dung dịch khử khuẩn trang thiết bị y tế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Găng kiểm tra không bột các cỡ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Đôi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Găng tay phẫu thuật tiệt trùng các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Đôi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Găng tay y tế có bột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Đôi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Kim lấy máu đo đường huyết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119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dây truyền dịch (kim 1 cánh bướm các số)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dây truyền dịch kim hai cánh bướm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120.000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Bơm cho ăn dung tích 60cc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Bơm tiêm 10ml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Bơm tiêm 20ml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Bơm tiêm 50ml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lastRenderedPageBreak/>
              <w:t>125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Bơm tiêm 50ml tiêm điện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Bơm tiêm Insulin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Dây dẫn kèm mask thở các cỡ</w:t>
            </w:r>
          </w:p>
        </w:tc>
        <w:tc>
          <w:tcPr>
            <w:tcW w:w="920" w:type="pct"/>
            <w:shd w:val="clear" w:color="000000" w:fill="FFFFFF"/>
          </w:tcPr>
          <w:p w:rsidR="00AC2FC3" w:rsidRPr="002E5E94" w:rsidRDefault="00AC2FC3" w:rsidP="00D845C4">
            <w:pPr>
              <w:spacing w:before="20" w:after="20"/>
              <w:jc w:val="center"/>
              <w:rPr>
                <w:lang w:val="vi-VN"/>
              </w:rPr>
            </w:pPr>
            <w:r w:rsidRPr="00656D52">
              <w:t>Cái</w:t>
            </w:r>
            <w:r>
              <w:rPr>
                <w:lang w:val="vi-VN"/>
              </w:rPr>
              <w:t>/Bộ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Dây hút đờm nhớt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129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Dây nối bơm tiêm điện 30/75/140cm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Dây thở Oxy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  <w:r>
              <w:rPr>
                <w:lang w:val="vi-VN"/>
              </w:rPr>
              <w:t>/Bộ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8.000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Dây truyền máu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Kẹp rốn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Khẩu trang y tế 4 lớp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150.000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Khóa ba ngã có dây dẫn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Kim cánh bướm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Kim lấy thuốc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Mặt nạ thở Oxy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Mặt nạ xông khí dung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139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Ống thông dạ dày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Ống thông hậu môn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Túi đựng nước tiểu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bầu xông khí dung người lớn cỡ XL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bầu xông khí dung trẻ em cỡ S,M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dây máy thở dùng một lần người lớn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dây thở dùng một lần trẻ em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Canuyn mayer các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tự tiêu tổng hợp Polyglycolic acid số 2/0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tự tiêu tổng hợp Polyglycolic acid số 3/0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149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tự tiêu tổng hợp Polyglycolic acid số 4/0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phẫu thuật tự tiêu tổng hợp Polyglycolic acid số 5/0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Giấy in ảnh siêu âm đen trắng 110mm x 20mm UPP-110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Kim châm cứu dạng vỉ cán đồng các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Kim luồn tĩnh mạch có cánh, có cửa các số 14G-24G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Ống đặt nội khí quản có bóng các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Ống đặt nội khí quản không bóng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Sonde Foley 2 nhánh các số (Fr12-24)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Sonde Foley 2 nhánh các số (Fr6-10)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158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Sonde foley 3 nhánh 12FR-24FR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lastRenderedPageBreak/>
              <w:t>159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Bộ dây truyền dịch dùng cho máy truyền dịch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1600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Ống nối dây máy thở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Sâu máy thở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Vít xương xốp 6.5mm ren 16mm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Vít xương xốp 6.5mm ren 32mm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Test thử phát hiện định tính các kháng thể đặc hiệu với HCV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Anti A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Anti AB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Anti B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Kháng thể xác định nhóm máu Rh (Anti D)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169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Băng keo cố định kim luồn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Miếng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Ambu bóp bóng người lớn, trẻ em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lanh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Chỉ thép các cỡ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Lưỡi dao cắt bệnh phẩm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150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Dây truyền dịch dùng cho chạy máy truyền dịch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Đinh kisner các cỡ số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Oxy già 3%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lit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177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Gạc bông đắp vết thương (10cm x 20cm)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miếng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178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Giấy điện tim 3 cần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400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179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Máy đo huyết áp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180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Khẩu trang tiệt trùng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Caí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150.000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181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Khí CO2 10 lít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182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Khí CO2 40 lít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183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Mũ phẫu thuật vô trùng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184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Khí Oxy 10 lít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120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185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Khí Oxy 40 lít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300</w:t>
            </w:r>
          </w:p>
        </w:tc>
      </w:tr>
      <w:tr w:rsidR="00AC2FC3" w:rsidRPr="00656D52" w:rsidTr="00D845C4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186</w:t>
            </w:r>
          </w:p>
        </w:tc>
        <w:tc>
          <w:tcPr>
            <w:tcW w:w="2733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</w:pPr>
            <w:r w:rsidRPr="00656D52">
              <w:t>Lamelle 22x22mm</w:t>
            </w:r>
          </w:p>
        </w:tc>
        <w:tc>
          <w:tcPr>
            <w:tcW w:w="920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AC2FC3" w:rsidRPr="00656D52" w:rsidRDefault="00AC2FC3" w:rsidP="00D845C4">
            <w:pPr>
              <w:spacing w:before="20" w:after="20"/>
              <w:jc w:val="right"/>
            </w:pPr>
            <w:r w:rsidRPr="00656D52">
              <w:t>3000</w:t>
            </w:r>
          </w:p>
        </w:tc>
      </w:tr>
    </w:tbl>
    <w:p w:rsidR="00AC2FC3" w:rsidRPr="00167029" w:rsidRDefault="00AC2FC3" w:rsidP="00AC2FC3">
      <w:pPr>
        <w:jc w:val="center"/>
        <w:rPr>
          <w:i/>
          <w:spacing w:val="-6"/>
          <w:lang w:val="nl-NL"/>
        </w:rPr>
      </w:pPr>
    </w:p>
    <w:p w:rsidR="00AC2FC3" w:rsidRPr="00DA4332" w:rsidRDefault="00AC2FC3" w:rsidP="00AC2FC3">
      <w:pPr>
        <w:tabs>
          <w:tab w:val="center" w:pos="6521"/>
        </w:tabs>
        <w:spacing w:line="276" w:lineRule="auto"/>
        <w:rPr>
          <w:lang w:val="nl-NL"/>
        </w:rPr>
      </w:pPr>
    </w:p>
    <w:p w:rsidR="00B1402A" w:rsidRPr="00B55EA8" w:rsidRDefault="00B1402A" w:rsidP="00B55EA8">
      <w:pPr>
        <w:spacing w:line="276" w:lineRule="auto"/>
        <w:jc w:val="both"/>
        <w:rPr>
          <w:bCs/>
          <w:iCs/>
          <w:color w:val="000000" w:themeColor="text1"/>
          <w:sz w:val="28"/>
          <w:szCs w:val="28"/>
          <w:lang w:val="nl-NL"/>
        </w:rPr>
      </w:pPr>
    </w:p>
    <w:p w:rsidR="00FF30F2" w:rsidRPr="00F630E1" w:rsidRDefault="00FF30F2" w:rsidP="008B7EAE">
      <w:pPr>
        <w:spacing w:line="276" w:lineRule="auto"/>
        <w:jc w:val="both"/>
        <w:rPr>
          <w:sz w:val="28"/>
          <w:szCs w:val="28"/>
          <w:lang w:val="es-ES"/>
        </w:rPr>
      </w:pPr>
    </w:p>
    <w:p w:rsidR="00E47535" w:rsidRPr="00DA4332" w:rsidRDefault="00E47535" w:rsidP="00ED24A6">
      <w:pPr>
        <w:tabs>
          <w:tab w:val="center" w:pos="6521"/>
        </w:tabs>
        <w:spacing w:line="276" w:lineRule="auto"/>
        <w:rPr>
          <w:lang w:val="nl-NL"/>
        </w:rPr>
      </w:pPr>
    </w:p>
    <w:sectPr w:rsidR="00E47535" w:rsidRPr="00DA4332" w:rsidSect="00AC2FC3">
      <w:footerReference w:type="even" r:id="rId8"/>
      <w:type w:val="continuous"/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F8" w:rsidRDefault="00CA08F8">
      <w:r>
        <w:separator/>
      </w:r>
    </w:p>
  </w:endnote>
  <w:endnote w:type="continuationSeparator" w:id="0">
    <w:p w:rsidR="00CA08F8" w:rsidRDefault="00CA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0E" w:rsidRDefault="0070020E" w:rsidP="003D17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020E" w:rsidRDefault="00700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F8" w:rsidRDefault="00CA08F8">
      <w:r>
        <w:separator/>
      </w:r>
    </w:p>
  </w:footnote>
  <w:footnote w:type="continuationSeparator" w:id="0">
    <w:p w:rsidR="00CA08F8" w:rsidRDefault="00CA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01D19E4"/>
    <w:multiLevelType w:val="hybridMultilevel"/>
    <w:tmpl w:val="EAB2363A"/>
    <w:lvl w:ilvl="0" w:tplc="B60EB95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422"/>
    <w:multiLevelType w:val="hybridMultilevel"/>
    <w:tmpl w:val="4290D9EC"/>
    <w:lvl w:ilvl="0" w:tplc="5C6874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514C2"/>
    <w:multiLevelType w:val="hybridMultilevel"/>
    <w:tmpl w:val="9DB81AF2"/>
    <w:lvl w:ilvl="0" w:tplc="DE40B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AA50332C">
      <w:numFmt w:val="none"/>
      <w:lvlText w:val=""/>
      <w:lvlJc w:val="left"/>
      <w:pPr>
        <w:tabs>
          <w:tab w:val="num" w:pos="360"/>
        </w:tabs>
      </w:pPr>
    </w:lvl>
    <w:lvl w:ilvl="2" w:tplc="8AFEA5C4">
      <w:numFmt w:val="none"/>
      <w:lvlText w:val=""/>
      <w:lvlJc w:val="left"/>
      <w:pPr>
        <w:tabs>
          <w:tab w:val="num" w:pos="360"/>
        </w:tabs>
      </w:pPr>
    </w:lvl>
    <w:lvl w:ilvl="3" w:tplc="022221DA">
      <w:numFmt w:val="none"/>
      <w:lvlText w:val=""/>
      <w:lvlJc w:val="left"/>
      <w:pPr>
        <w:tabs>
          <w:tab w:val="num" w:pos="360"/>
        </w:tabs>
      </w:pPr>
    </w:lvl>
    <w:lvl w:ilvl="4" w:tplc="3A30C6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</w:rPr>
    </w:lvl>
    <w:lvl w:ilvl="5" w:tplc="DCE266E6">
      <w:numFmt w:val="none"/>
      <w:lvlText w:val=""/>
      <w:lvlJc w:val="left"/>
      <w:pPr>
        <w:tabs>
          <w:tab w:val="num" w:pos="360"/>
        </w:tabs>
      </w:pPr>
    </w:lvl>
    <w:lvl w:ilvl="6" w:tplc="DCF09D22">
      <w:numFmt w:val="none"/>
      <w:lvlText w:val=""/>
      <w:lvlJc w:val="left"/>
      <w:pPr>
        <w:tabs>
          <w:tab w:val="num" w:pos="360"/>
        </w:tabs>
      </w:pPr>
    </w:lvl>
    <w:lvl w:ilvl="7" w:tplc="89D8A302">
      <w:numFmt w:val="none"/>
      <w:lvlText w:val=""/>
      <w:lvlJc w:val="left"/>
      <w:pPr>
        <w:tabs>
          <w:tab w:val="num" w:pos="360"/>
        </w:tabs>
      </w:pPr>
    </w:lvl>
    <w:lvl w:ilvl="8" w:tplc="F6825D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0F64F9"/>
    <w:multiLevelType w:val="hybridMultilevel"/>
    <w:tmpl w:val="4D12F908"/>
    <w:lvl w:ilvl="0" w:tplc="75524A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39CA75CE">
      <w:start w:val="1"/>
      <w:numFmt w:val="decimal"/>
      <w:lvlText w:val="2.%2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 w:tplc="C784A736">
      <w:start w:val="1"/>
      <w:numFmt w:val="bullet"/>
      <w:lvlText w:val=""/>
      <w:lvlJc w:val="left"/>
      <w:pPr>
        <w:tabs>
          <w:tab w:val="num" w:pos="1361"/>
        </w:tabs>
        <w:ind w:left="1361" w:hanging="624"/>
      </w:pPr>
      <w:rPr>
        <w:rFonts w:ascii="Wingdings" w:hAnsi="Wingdings" w:hint="default"/>
        <w:b/>
      </w:rPr>
    </w:lvl>
    <w:lvl w:ilvl="3" w:tplc="9D007EE0">
      <w:start w:val="1"/>
      <w:numFmt w:val="decimal"/>
      <w:lvlText w:val="1.%4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 w:tplc="3A30C62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b/>
      </w:rPr>
    </w:lvl>
    <w:lvl w:ilvl="5" w:tplc="1332EC50">
      <w:start w:val="1"/>
      <w:numFmt w:val="decimal"/>
      <w:lvlText w:val="5.%6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7FB10BF"/>
    <w:multiLevelType w:val="hybridMultilevel"/>
    <w:tmpl w:val="61902944"/>
    <w:lvl w:ilvl="0" w:tplc="FFB09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50DC"/>
    <w:multiLevelType w:val="hybridMultilevel"/>
    <w:tmpl w:val="3FE218D8"/>
    <w:lvl w:ilvl="0" w:tplc="29FCED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C6092C"/>
    <w:multiLevelType w:val="hybridMultilevel"/>
    <w:tmpl w:val="8F1A73D6"/>
    <w:lvl w:ilvl="0" w:tplc="06600F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7E4F1F"/>
    <w:multiLevelType w:val="hybridMultilevel"/>
    <w:tmpl w:val="244266F2"/>
    <w:lvl w:ilvl="0" w:tplc="04090007">
      <w:start w:val="1"/>
      <w:numFmt w:val="bullet"/>
      <w:lvlText w:val=""/>
      <w:lvlPicBulletId w:val="0"/>
      <w:lvlJc w:val="left"/>
      <w:pPr>
        <w:ind w:left="109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872"/>
    <w:multiLevelType w:val="hybridMultilevel"/>
    <w:tmpl w:val="5E86BAF8"/>
    <w:lvl w:ilvl="0" w:tplc="019038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8C098C"/>
    <w:multiLevelType w:val="hybridMultilevel"/>
    <w:tmpl w:val="0E9E044C"/>
    <w:lvl w:ilvl="0" w:tplc="9F225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F15BA"/>
    <w:multiLevelType w:val="hybridMultilevel"/>
    <w:tmpl w:val="DC66ED24"/>
    <w:lvl w:ilvl="0" w:tplc="CD26A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27E32"/>
    <w:multiLevelType w:val="hybridMultilevel"/>
    <w:tmpl w:val="443C04E6"/>
    <w:lvl w:ilvl="0" w:tplc="FFFFFFFF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B89411F"/>
    <w:multiLevelType w:val="hybridMultilevel"/>
    <w:tmpl w:val="86B0B548"/>
    <w:lvl w:ilvl="0" w:tplc="EA6CD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1404"/>
    <w:multiLevelType w:val="hybridMultilevel"/>
    <w:tmpl w:val="9DA67D74"/>
    <w:lvl w:ilvl="0" w:tplc="AE56A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9E5489"/>
    <w:multiLevelType w:val="multilevel"/>
    <w:tmpl w:val="C4FC9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46A44728"/>
    <w:multiLevelType w:val="hybridMultilevel"/>
    <w:tmpl w:val="FF561AF2"/>
    <w:lvl w:ilvl="0" w:tplc="BA38A23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5145D"/>
    <w:multiLevelType w:val="hybridMultilevel"/>
    <w:tmpl w:val="882EF680"/>
    <w:lvl w:ilvl="0" w:tplc="7E74857C">
      <w:numFmt w:val="bullet"/>
      <w:lvlText w:val="-"/>
      <w:lvlJc w:val="left"/>
      <w:pPr>
        <w:tabs>
          <w:tab w:val="num" w:pos="1805"/>
        </w:tabs>
        <w:ind w:left="18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5"/>
        </w:tabs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5"/>
        </w:tabs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5"/>
        </w:tabs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5"/>
        </w:tabs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5"/>
        </w:tabs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5"/>
        </w:tabs>
        <w:ind w:left="7565" w:hanging="360"/>
      </w:pPr>
      <w:rPr>
        <w:rFonts w:ascii="Wingdings" w:hAnsi="Wingdings" w:hint="default"/>
      </w:rPr>
    </w:lvl>
  </w:abstractNum>
  <w:abstractNum w:abstractNumId="17" w15:restartNumberingAfterBreak="0">
    <w:nsid w:val="55916990"/>
    <w:multiLevelType w:val="hybridMultilevel"/>
    <w:tmpl w:val="196228C6"/>
    <w:lvl w:ilvl="0" w:tplc="BA38A23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11AD1"/>
    <w:multiLevelType w:val="hybridMultilevel"/>
    <w:tmpl w:val="A934D8C6"/>
    <w:lvl w:ilvl="0" w:tplc="C5CCE11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BC9E81BA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 w15:restartNumberingAfterBreak="0">
    <w:nsid w:val="7B4A1AD3"/>
    <w:multiLevelType w:val="multilevel"/>
    <w:tmpl w:val="6BA038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14"/>
  </w:num>
  <w:num w:numId="16">
    <w:abstractNumId w:val="19"/>
  </w:num>
  <w:num w:numId="17">
    <w:abstractNumId w:val="4"/>
  </w:num>
  <w:num w:numId="18">
    <w:abstractNumId w:val="1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48"/>
    <w:rsid w:val="000043E0"/>
    <w:rsid w:val="000129E6"/>
    <w:rsid w:val="00012A76"/>
    <w:rsid w:val="00026495"/>
    <w:rsid w:val="00030781"/>
    <w:rsid w:val="000308BC"/>
    <w:rsid w:val="00031AF4"/>
    <w:rsid w:val="00044BC6"/>
    <w:rsid w:val="00046BF9"/>
    <w:rsid w:val="00046F44"/>
    <w:rsid w:val="00050417"/>
    <w:rsid w:val="00050C78"/>
    <w:rsid w:val="00055386"/>
    <w:rsid w:val="000619ED"/>
    <w:rsid w:val="00071264"/>
    <w:rsid w:val="00082FE6"/>
    <w:rsid w:val="0008494D"/>
    <w:rsid w:val="00090956"/>
    <w:rsid w:val="000914A8"/>
    <w:rsid w:val="00093739"/>
    <w:rsid w:val="000A3F59"/>
    <w:rsid w:val="000A55F0"/>
    <w:rsid w:val="000B0860"/>
    <w:rsid w:val="000B1971"/>
    <w:rsid w:val="000B3530"/>
    <w:rsid w:val="000B63CD"/>
    <w:rsid w:val="000B6C44"/>
    <w:rsid w:val="000B73FC"/>
    <w:rsid w:val="000C3408"/>
    <w:rsid w:val="000C5EDE"/>
    <w:rsid w:val="000C7100"/>
    <w:rsid w:val="000C774F"/>
    <w:rsid w:val="000D12D1"/>
    <w:rsid w:val="000D7105"/>
    <w:rsid w:val="000E45DB"/>
    <w:rsid w:val="00101E4F"/>
    <w:rsid w:val="00102297"/>
    <w:rsid w:val="001048B4"/>
    <w:rsid w:val="00115AD3"/>
    <w:rsid w:val="00117D3E"/>
    <w:rsid w:val="00124D94"/>
    <w:rsid w:val="00126436"/>
    <w:rsid w:val="001304DE"/>
    <w:rsid w:val="00134B94"/>
    <w:rsid w:val="00135E39"/>
    <w:rsid w:val="001360A0"/>
    <w:rsid w:val="00137F20"/>
    <w:rsid w:val="00147826"/>
    <w:rsid w:val="00147A64"/>
    <w:rsid w:val="00151094"/>
    <w:rsid w:val="0015710A"/>
    <w:rsid w:val="00165847"/>
    <w:rsid w:val="00165C13"/>
    <w:rsid w:val="00181066"/>
    <w:rsid w:val="0018144D"/>
    <w:rsid w:val="001903D0"/>
    <w:rsid w:val="00194122"/>
    <w:rsid w:val="001965F5"/>
    <w:rsid w:val="001A07E1"/>
    <w:rsid w:val="001B494F"/>
    <w:rsid w:val="001B5E84"/>
    <w:rsid w:val="001C0CE4"/>
    <w:rsid w:val="001C1631"/>
    <w:rsid w:val="001C78ED"/>
    <w:rsid w:val="001C7FD2"/>
    <w:rsid w:val="001D425A"/>
    <w:rsid w:val="001D4CDE"/>
    <w:rsid w:val="001D570C"/>
    <w:rsid w:val="001E4CFD"/>
    <w:rsid w:val="001E60C1"/>
    <w:rsid w:val="001E7CD1"/>
    <w:rsid w:val="001E7FEE"/>
    <w:rsid w:val="001F0911"/>
    <w:rsid w:val="001F7DE5"/>
    <w:rsid w:val="00200A19"/>
    <w:rsid w:val="00203983"/>
    <w:rsid w:val="00210CDC"/>
    <w:rsid w:val="00212421"/>
    <w:rsid w:val="00213A5B"/>
    <w:rsid w:val="00221DEF"/>
    <w:rsid w:val="00226C8A"/>
    <w:rsid w:val="00234A3F"/>
    <w:rsid w:val="00237869"/>
    <w:rsid w:val="0024693D"/>
    <w:rsid w:val="00254014"/>
    <w:rsid w:val="002540EF"/>
    <w:rsid w:val="00255C42"/>
    <w:rsid w:val="002568AF"/>
    <w:rsid w:val="00263120"/>
    <w:rsid w:val="00264996"/>
    <w:rsid w:val="002733F1"/>
    <w:rsid w:val="00280E4E"/>
    <w:rsid w:val="00283A7D"/>
    <w:rsid w:val="002854B5"/>
    <w:rsid w:val="00285D0D"/>
    <w:rsid w:val="00286FF1"/>
    <w:rsid w:val="00287E15"/>
    <w:rsid w:val="002A0760"/>
    <w:rsid w:val="002A4529"/>
    <w:rsid w:val="002B3E08"/>
    <w:rsid w:val="002B6131"/>
    <w:rsid w:val="002B66C8"/>
    <w:rsid w:val="002C06B8"/>
    <w:rsid w:val="002C124B"/>
    <w:rsid w:val="002C1C45"/>
    <w:rsid w:val="002C3C71"/>
    <w:rsid w:val="002D14E6"/>
    <w:rsid w:val="002D6054"/>
    <w:rsid w:val="002E000B"/>
    <w:rsid w:val="002E00EF"/>
    <w:rsid w:val="002E089B"/>
    <w:rsid w:val="002E1ED8"/>
    <w:rsid w:val="002E3654"/>
    <w:rsid w:val="002F78E7"/>
    <w:rsid w:val="00305DDD"/>
    <w:rsid w:val="00324900"/>
    <w:rsid w:val="00326AB6"/>
    <w:rsid w:val="0033017B"/>
    <w:rsid w:val="003308F2"/>
    <w:rsid w:val="00335758"/>
    <w:rsid w:val="00337148"/>
    <w:rsid w:val="00340A3D"/>
    <w:rsid w:val="00343BA5"/>
    <w:rsid w:val="00353829"/>
    <w:rsid w:val="00355390"/>
    <w:rsid w:val="00360430"/>
    <w:rsid w:val="00363A81"/>
    <w:rsid w:val="00364758"/>
    <w:rsid w:val="003658DA"/>
    <w:rsid w:val="00370845"/>
    <w:rsid w:val="00371749"/>
    <w:rsid w:val="00376805"/>
    <w:rsid w:val="00377EB8"/>
    <w:rsid w:val="00383570"/>
    <w:rsid w:val="0038690A"/>
    <w:rsid w:val="00390C98"/>
    <w:rsid w:val="00390D60"/>
    <w:rsid w:val="00391327"/>
    <w:rsid w:val="0039558A"/>
    <w:rsid w:val="00395E2C"/>
    <w:rsid w:val="003A2E29"/>
    <w:rsid w:val="003A7B82"/>
    <w:rsid w:val="003B3A86"/>
    <w:rsid w:val="003C199D"/>
    <w:rsid w:val="003D023F"/>
    <w:rsid w:val="003D17C6"/>
    <w:rsid w:val="003D2C2D"/>
    <w:rsid w:val="003E2834"/>
    <w:rsid w:val="003E6484"/>
    <w:rsid w:val="003F0AF8"/>
    <w:rsid w:val="003F1319"/>
    <w:rsid w:val="003F362A"/>
    <w:rsid w:val="00404248"/>
    <w:rsid w:val="00404C81"/>
    <w:rsid w:val="004079F8"/>
    <w:rsid w:val="004135D7"/>
    <w:rsid w:val="00416BF6"/>
    <w:rsid w:val="0042325D"/>
    <w:rsid w:val="00430F83"/>
    <w:rsid w:val="00432425"/>
    <w:rsid w:val="00435678"/>
    <w:rsid w:val="00436BDF"/>
    <w:rsid w:val="00440563"/>
    <w:rsid w:val="00447680"/>
    <w:rsid w:val="004534F2"/>
    <w:rsid w:val="00455992"/>
    <w:rsid w:val="00456BCB"/>
    <w:rsid w:val="00457B89"/>
    <w:rsid w:val="00465050"/>
    <w:rsid w:val="0046531C"/>
    <w:rsid w:val="00467828"/>
    <w:rsid w:val="00472F43"/>
    <w:rsid w:val="00475B9C"/>
    <w:rsid w:val="00475F07"/>
    <w:rsid w:val="00476C49"/>
    <w:rsid w:val="004802B2"/>
    <w:rsid w:val="00480F5B"/>
    <w:rsid w:val="00481A94"/>
    <w:rsid w:val="00481D2B"/>
    <w:rsid w:val="00484725"/>
    <w:rsid w:val="00491532"/>
    <w:rsid w:val="00493C59"/>
    <w:rsid w:val="00495799"/>
    <w:rsid w:val="004A1576"/>
    <w:rsid w:val="004A1877"/>
    <w:rsid w:val="004A3B1B"/>
    <w:rsid w:val="004A7571"/>
    <w:rsid w:val="004B1B44"/>
    <w:rsid w:val="004C217E"/>
    <w:rsid w:val="004C24EE"/>
    <w:rsid w:val="004C6554"/>
    <w:rsid w:val="004D3D0B"/>
    <w:rsid w:val="004D4326"/>
    <w:rsid w:val="004E18ED"/>
    <w:rsid w:val="004F098D"/>
    <w:rsid w:val="004F3AE8"/>
    <w:rsid w:val="004F668C"/>
    <w:rsid w:val="004F6C9D"/>
    <w:rsid w:val="00501995"/>
    <w:rsid w:val="00502B86"/>
    <w:rsid w:val="00503719"/>
    <w:rsid w:val="00504920"/>
    <w:rsid w:val="00510D08"/>
    <w:rsid w:val="00511967"/>
    <w:rsid w:val="0052629A"/>
    <w:rsid w:val="005274B7"/>
    <w:rsid w:val="00531FE3"/>
    <w:rsid w:val="005352B2"/>
    <w:rsid w:val="00540178"/>
    <w:rsid w:val="0054382D"/>
    <w:rsid w:val="00543A34"/>
    <w:rsid w:val="00546B80"/>
    <w:rsid w:val="005544C8"/>
    <w:rsid w:val="0055696F"/>
    <w:rsid w:val="00564EA2"/>
    <w:rsid w:val="00572741"/>
    <w:rsid w:val="00592FD0"/>
    <w:rsid w:val="00594483"/>
    <w:rsid w:val="00596157"/>
    <w:rsid w:val="005A608F"/>
    <w:rsid w:val="005A77C1"/>
    <w:rsid w:val="005B4A0B"/>
    <w:rsid w:val="005C02EE"/>
    <w:rsid w:val="005C5ADB"/>
    <w:rsid w:val="005C625E"/>
    <w:rsid w:val="005D29B5"/>
    <w:rsid w:val="005D5AD2"/>
    <w:rsid w:val="005E1291"/>
    <w:rsid w:val="005E3136"/>
    <w:rsid w:val="005E4412"/>
    <w:rsid w:val="005E46EC"/>
    <w:rsid w:val="005E6A5A"/>
    <w:rsid w:val="005F0639"/>
    <w:rsid w:val="005F3EFC"/>
    <w:rsid w:val="005F4E62"/>
    <w:rsid w:val="00600524"/>
    <w:rsid w:val="006033B8"/>
    <w:rsid w:val="00604261"/>
    <w:rsid w:val="00611CD3"/>
    <w:rsid w:val="006120A8"/>
    <w:rsid w:val="0061719B"/>
    <w:rsid w:val="006218CE"/>
    <w:rsid w:val="0062238D"/>
    <w:rsid w:val="00623431"/>
    <w:rsid w:val="00624801"/>
    <w:rsid w:val="006310E3"/>
    <w:rsid w:val="00633384"/>
    <w:rsid w:val="00642232"/>
    <w:rsid w:val="00650325"/>
    <w:rsid w:val="00650CDC"/>
    <w:rsid w:val="0066227A"/>
    <w:rsid w:val="006708F4"/>
    <w:rsid w:val="006709B8"/>
    <w:rsid w:val="0067559C"/>
    <w:rsid w:val="006756A3"/>
    <w:rsid w:val="006858E4"/>
    <w:rsid w:val="00694823"/>
    <w:rsid w:val="006A5C24"/>
    <w:rsid w:val="006B4219"/>
    <w:rsid w:val="006C3530"/>
    <w:rsid w:val="006D0EC3"/>
    <w:rsid w:val="006D1442"/>
    <w:rsid w:val="006D303E"/>
    <w:rsid w:val="006D5CF9"/>
    <w:rsid w:val="006E681D"/>
    <w:rsid w:val="006F7462"/>
    <w:rsid w:val="006F779C"/>
    <w:rsid w:val="007000BE"/>
    <w:rsid w:val="0070020E"/>
    <w:rsid w:val="0070458E"/>
    <w:rsid w:val="00712D34"/>
    <w:rsid w:val="00715D08"/>
    <w:rsid w:val="007177FC"/>
    <w:rsid w:val="007320CB"/>
    <w:rsid w:val="00737007"/>
    <w:rsid w:val="00742C84"/>
    <w:rsid w:val="00750C84"/>
    <w:rsid w:val="0076230D"/>
    <w:rsid w:val="00765A2F"/>
    <w:rsid w:val="007721FD"/>
    <w:rsid w:val="007813F1"/>
    <w:rsid w:val="0078178A"/>
    <w:rsid w:val="0078582C"/>
    <w:rsid w:val="007868D4"/>
    <w:rsid w:val="00794512"/>
    <w:rsid w:val="007956C9"/>
    <w:rsid w:val="00796851"/>
    <w:rsid w:val="00797F02"/>
    <w:rsid w:val="007A10ED"/>
    <w:rsid w:val="007A3217"/>
    <w:rsid w:val="007A32A0"/>
    <w:rsid w:val="007B066B"/>
    <w:rsid w:val="007B4665"/>
    <w:rsid w:val="007B711C"/>
    <w:rsid w:val="007B7834"/>
    <w:rsid w:val="007D01DD"/>
    <w:rsid w:val="007D0953"/>
    <w:rsid w:val="007E224F"/>
    <w:rsid w:val="007E4404"/>
    <w:rsid w:val="007E5BB4"/>
    <w:rsid w:val="007F1604"/>
    <w:rsid w:val="008019F9"/>
    <w:rsid w:val="00801EBB"/>
    <w:rsid w:val="0080500F"/>
    <w:rsid w:val="00812D8D"/>
    <w:rsid w:val="00813978"/>
    <w:rsid w:val="00813A30"/>
    <w:rsid w:val="00826B31"/>
    <w:rsid w:val="00830938"/>
    <w:rsid w:val="00837273"/>
    <w:rsid w:val="008409A7"/>
    <w:rsid w:val="00850E4C"/>
    <w:rsid w:val="00851953"/>
    <w:rsid w:val="008519C1"/>
    <w:rsid w:val="00852A6B"/>
    <w:rsid w:val="008553B3"/>
    <w:rsid w:val="00855C89"/>
    <w:rsid w:val="0086328F"/>
    <w:rsid w:val="00870AE6"/>
    <w:rsid w:val="008777BB"/>
    <w:rsid w:val="00887B0D"/>
    <w:rsid w:val="00887E5F"/>
    <w:rsid w:val="00890835"/>
    <w:rsid w:val="008922A2"/>
    <w:rsid w:val="008925C1"/>
    <w:rsid w:val="00897278"/>
    <w:rsid w:val="008A141B"/>
    <w:rsid w:val="008A148F"/>
    <w:rsid w:val="008B2E66"/>
    <w:rsid w:val="008B7EAE"/>
    <w:rsid w:val="008C40A3"/>
    <w:rsid w:val="008D7160"/>
    <w:rsid w:val="008E3E5A"/>
    <w:rsid w:val="008F611E"/>
    <w:rsid w:val="00905C62"/>
    <w:rsid w:val="0091231E"/>
    <w:rsid w:val="0092151A"/>
    <w:rsid w:val="00924AEA"/>
    <w:rsid w:val="00926781"/>
    <w:rsid w:val="00926D27"/>
    <w:rsid w:val="00926DFF"/>
    <w:rsid w:val="00932AF8"/>
    <w:rsid w:val="0093394A"/>
    <w:rsid w:val="00934A14"/>
    <w:rsid w:val="009421B6"/>
    <w:rsid w:val="009438A5"/>
    <w:rsid w:val="00944E76"/>
    <w:rsid w:val="0094555B"/>
    <w:rsid w:val="00965A90"/>
    <w:rsid w:val="00981DB6"/>
    <w:rsid w:val="00985CB4"/>
    <w:rsid w:val="0098668B"/>
    <w:rsid w:val="00991200"/>
    <w:rsid w:val="00994539"/>
    <w:rsid w:val="009A0A8E"/>
    <w:rsid w:val="009B03FB"/>
    <w:rsid w:val="009B0BD7"/>
    <w:rsid w:val="009B1618"/>
    <w:rsid w:val="009B316F"/>
    <w:rsid w:val="009B3F1D"/>
    <w:rsid w:val="009B4544"/>
    <w:rsid w:val="009B6649"/>
    <w:rsid w:val="009B713B"/>
    <w:rsid w:val="009C2C17"/>
    <w:rsid w:val="009C46D6"/>
    <w:rsid w:val="009C678B"/>
    <w:rsid w:val="009D0E5E"/>
    <w:rsid w:val="009D748D"/>
    <w:rsid w:val="009E0518"/>
    <w:rsid w:val="009E09B0"/>
    <w:rsid w:val="009F408B"/>
    <w:rsid w:val="009F46A7"/>
    <w:rsid w:val="009F7B38"/>
    <w:rsid w:val="00A03324"/>
    <w:rsid w:val="00A051C9"/>
    <w:rsid w:val="00A204FD"/>
    <w:rsid w:val="00A26BB7"/>
    <w:rsid w:val="00A30267"/>
    <w:rsid w:val="00A30704"/>
    <w:rsid w:val="00A3264B"/>
    <w:rsid w:val="00A33D02"/>
    <w:rsid w:val="00A50DC7"/>
    <w:rsid w:val="00A51C71"/>
    <w:rsid w:val="00A55C68"/>
    <w:rsid w:val="00A77201"/>
    <w:rsid w:val="00A82F8E"/>
    <w:rsid w:val="00A8353D"/>
    <w:rsid w:val="00A840DE"/>
    <w:rsid w:val="00A86658"/>
    <w:rsid w:val="00A9020C"/>
    <w:rsid w:val="00A92E46"/>
    <w:rsid w:val="00A942B2"/>
    <w:rsid w:val="00A948FB"/>
    <w:rsid w:val="00AA70B0"/>
    <w:rsid w:val="00AB75CB"/>
    <w:rsid w:val="00AC0A1F"/>
    <w:rsid w:val="00AC2FC3"/>
    <w:rsid w:val="00AC322F"/>
    <w:rsid w:val="00AC36BB"/>
    <w:rsid w:val="00AD01F5"/>
    <w:rsid w:val="00AD490F"/>
    <w:rsid w:val="00AD49DC"/>
    <w:rsid w:val="00AE2957"/>
    <w:rsid w:val="00B05192"/>
    <w:rsid w:val="00B1402A"/>
    <w:rsid w:val="00B14154"/>
    <w:rsid w:val="00B17B3B"/>
    <w:rsid w:val="00B2454D"/>
    <w:rsid w:val="00B30C6E"/>
    <w:rsid w:val="00B34583"/>
    <w:rsid w:val="00B442B1"/>
    <w:rsid w:val="00B54D59"/>
    <w:rsid w:val="00B55AEC"/>
    <w:rsid w:val="00B55EA8"/>
    <w:rsid w:val="00B64E7F"/>
    <w:rsid w:val="00B81B14"/>
    <w:rsid w:val="00B86B0E"/>
    <w:rsid w:val="00B92182"/>
    <w:rsid w:val="00B93CB3"/>
    <w:rsid w:val="00BA2290"/>
    <w:rsid w:val="00BA43BF"/>
    <w:rsid w:val="00BA58AE"/>
    <w:rsid w:val="00BA622A"/>
    <w:rsid w:val="00BA6733"/>
    <w:rsid w:val="00BB1CC1"/>
    <w:rsid w:val="00BC1D24"/>
    <w:rsid w:val="00BC27B8"/>
    <w:rsid w:val="00BC5147"/>
    <w:rsid w:val="00BD27B8"/>
    <w:rsid w:val="00BD29E4"/>
    <w:rsid w:val="00BD592A"/>
    <w:rsid w:val="00BE4B61"/>
    <w:rsid w:val="00BE72F3"/>
    <w:rsid w:val="00BF0643"/>
    <w:rsid w:val="00BF2A99"/>
    <w:rsid w:val="00BF32DE"/>
    <w:rsid w:val="00BF4EC6"/>
    <w:rsid w:val="00C0490F"/>
    <w:rsid w:val="00C1463C"/>
    <w:rsid w:val="00C21BB3"/>
    <w:rsid w:val="00C2500F"/>
    <w:rsid w:val="00C2647A"/>
    <w:rsid w:val="00C301E7"/>
    <w:rsid w:val="00C3174B"/>
    <w:rsid w:val="00C320A4"/>
    <w:rsid w:val="00C34288"/>
    <w:rsid w:val="00C371B2"/>
    <w:rsid w:val="00C464FF"/>
    <w:rsid w:val="00C467EF"/>
    <w:rsid w:val="00C608C9"/>
    <w:rsid w:val="00C64421"/>
    <w:rsid w:val="00C66141"/>
    <w:rsid w:val="00C67C5C"/>
    <w:rsid w:val="00C76FD0"/>
    <w:rsid w:val="00C85AA9"/>
    <w:rsid w:val="00C874A2"/>
    <w:rsid w:val="00C9183F"/>
    <w:rsid w:val="00CA08F8"/>
    <w:rsid w:val="00CA25DE"/>
    <w:rsid w:val="00CA2A76"/>
    <w:rsid w:val="00CA35B8"/>
    <w:rsid w:val="00CA36C3"/>
    <w:rsid w:val="00CA6D5C"/>
    <w:rsid w:val="00CA72DC"/>
    <w:rsid w:val="00CA7A55"/>
    <w:rsid w:val="00CB4FB6"/>
    <w:rsid w:val="00CC47AD"/>
    <w:rsid w:val="00CC5B87"/>
    <w:rsid w:val="00CD1340"/>
    <w:rsid w:val="00CD49DA"/>
    <w:rsid w:val="00CD7A21"/>
    <w:rsid w:val="00CE1EDE"/>
    <w:rsid w:val="00CE21B2"/>
    <w:rsid w:val="00CE4A2B"/>
    <w:rsid w:val="00CF76D1"/>
    <w:rsid w:val="00CF7975"/>
    <w:rsid w:val="00D008ED"/>
    <w:rsid w:val="00D018E4"/>
    <w:rsid w:val="00D0314E"/>
    <w:rsid w:val="00D0436A"/>
    <w:rsid w:val="00D046CE"/>
    <w:rsid w:val="00D136C4"/>
    <w:rsid w:val="00D145B4"/>
    <w:rsid w:val="00D14DC2"/>
    <w:rsid w:val="00D15ED5"/>
    <w:rsid w:val="00D21135"/>
    <w:rsid w:val="00D22F10"/>
    <w:rsid w:val="00D301CC"/>
    <w:rsid w:val="00D31747"/>
    <w:rsid w:val="00D3769F"/>
    <w:rsid w:val="00D41659"/>
    <w:rsid w:val="00D52F01"/>
    <w:rsid w:val="00D64C08"/>
    <w:rsid w:val="00D65DFE"/>
    <w:rsid w:val="00D67E87"/>
    <w:rsid w:val="00D845C4"/>
    <w:rsid w:val="00D845F7"/>
    <w:rsid w:val="00D8738A"/>
    <w:rsid w:val="00D901D0"/>
    <w:rsid w:val="00D92F07"/>
    <w:rsid w:val="00DA12F6"/>
    <w:rsid w:val="00DA1E8F"/>
    <w:rsid w:val="00DA2673"/>
    <w:rsid w:val="00DA4332"/>
    <w:rsid w:val="00DA4D21"/>
    <w:rsid w:val="00DA66AC"/>
    <w:rsid w:val="00DA78EC"/>
    <w:rsid w:val="00DA7D58"/>
    <w:rsid w:val="00DB537C"/>
    <w:rsid w:val="00DB7C09"/>
    <w:rsid w:val="00DC3237"/>
    <w:rsid w:val="00DC452F"/>
    <w:rsid w:val="00DC60C8"/>
    <w:rsid w:val="00DC6E64"/>
    <w:rsid w:val="00DD0707"/>
    <w:rsid w:val="00DD48D6"/>
    <w:rsid w:val="00DE0FE3"/>
    <w:rsid w:val="00DF1804"/>
    <w:rsid w:val="00E073BE"/>
    <w:rsid w:val="00E079B0"/>
    <w:rsid w:val="00E207E0"/>
    <w:rsid w:val="00E26C34"/>
    <w:rsid w:val="00E36BB4"/>
    <w:rsid w:val="00E41AEE"/>
    <w:rsid w:val="00E46B49"/>
    <w:rsid w:val="00E47535"/>
    <w:rsid w:val="00E55F8C"/>
    <w:rsid w:val="00E5603D"/>
    <w:rsid w:val="00E57A0D"/>
    <w:rsid w:val="00E7050A"/>
    <w:rsid w:val="00E756DE"/>
    <w:rsid w:val="00E76E68"/>
    <w:rsid w:val="00E80F17"/>
    <w:rsid w:val="00E96684"/>
    <w:rsid w:val="00E97F7F"/>
    <w:rsid w:val="00EA03E2"/>
    <w:rsid w:val="00EA1A58"/>
    <w:rsid w:val="00EA2EA8"/>
    <w:rsid w:val="00EC52A0"/>
    <w:rsid w:val="00EC61F4"/>
    <w:rsid w:val="00ED23EE"/>
    <w:rsid w:val="00ED24A6"/>
    <w:rsid w:val="00ED368E"/>
    <w:rsid w:val="00ED4C8A"/>
    <w:rsid w:val="00ED7272"/>
    <w:rsid w:val="00EF336C"/>
    <w:rsid w:val="00EF7430"/>
    <w:rsid w:val="00F00F0B"/>
    <w:rsid w:val="00F046C9"/>
    <w:rsid w:val="00F127B4"/>
    <w:rsid w:val="00F15EC9"/>
    <w:rsid w:val="00F21CCF"/>
    <w:rsid w:val="00F2354B"/>
    <w:rsid w:val="00F24E46"/>
    <w:rsid w:val="00F25952"/>
    <w:rsid w:val="00F2670E"/>
    <w:rsid w:val="00F51BE2"/>
    <w:rsid w:val="00F529E7"/>
    <w:rsid w:val="00F624AA"/>
    <w:rsid w:val="00F704CC"/>
    <w:rsid w:val="00F76B82"/>
    <w:rsid w:val="00F80DEC"/>
    <w:rsid w:val="00F84783"/>
    <w:rsid w:val="00F85FF1"/>
    <w:rsid w:val="00FA0321"/>
    <w:rsid w:val="00FB1808"/>
    <w:rsid w:val="00FB1AA2"/>
    <w:rsid w:val="00FB1F40"/>
    <w:rsid w:val="00FB22B0"/>
    <w:rsid w:val="00FB62D4"/>
    <w:rsid w:val="00FD55DD"/>
    <w:rsid w:val="00FE6C15"/>
    <w:rsid w:val="00FF30F2"/>
    <w:rsid w:val="00FF4882"/>
    <w:rsid w:val="00FF5AF5"/>
    <w:rsid w:val="00FF716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B3118"/>
  <w15:docId w15:val="{5A9F2B6D-9602-4CED-A467-7C7E1E20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2FC3"/>
    <w:pPr>
      <w:keepNext/>
      <w:spacing w:before="80"/>
      <w:jc w:val="both"/>
      <w:outlineLvl w:val="0"/>
    </w:pPr>
    <w:rPr>
      <w:rFonts w:ascii="VNI-Times" w:hAnsi="VNI-Times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2FC3"/>
    <w:pPr>
      <w:keepNext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337148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3714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BC27B8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rsid w:val="006858E4"/>
    <w:pPr>
      <w:jc w:val="both"/>
    </w:pPr>
    <w:rPr>
      <w:rFonts w:ascii=".VnTime" w:hAnsi=".VnTime"/>
      <w:sz w:val="28"/>
      <w:szCs w:val="20"/>
    </w:rPr>
  </w:style>
  <w:style w:type="paragraph" w:styleId="BodyTextIndent3">
    <w:name w:val="Body Text Indent 3"/>
    <w:basedOn w:val="Normal"/>
    <w:rsid w:val="00E97F7F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D1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17C6"/>
  </w:style>
  <w:style w:type="paragraph" w:styleId="Header">
    <w:name w:val="header"/>
    <w:basedOn w:val="Normal"/>
    <w:link w:val="HeaderChar"/>
    <w:uiPriority w:val="99"/>
    <w:rsid w:val="003D17C6"/>
    <w:pPr>
      <w:tabs>
        <w:tab w:val="center" w:pos="4320"/>
        <w:tab w:val="right" w:pos="8640"/>
      </w:tabs>
    </w:pPr>
  </w:style>
  <w:style w:type="paragraph" w:customStyle="1" w:styleId="a">
    <w:basedOn w:val="Normal"/>
    <w:rsid w:val="006D144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2C3C71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0">
    <w:name w:val="Char Char Char Char"/>
    <w:basedOn w:val="Normal"/>
    <w:rsid w:val="00CD1340"/>
    <w:pPr>
      <w:spacing w:after="160" w:line="240" w:lineRule="exact"/>
    </w:pPr>
    <w:rPr>
      <w:rFonts w:ascii="Verdana" w:hAnsi="Verdana" w:cs="Verdana"/>
      <w:sz w:val="20"/>
      <w:szCs w:val="28"/>
    </w:rPr>
  </w:style>
  <w:style w:type="table" w:styleId="TableGrid">
    <w:name w:val="Table Grid"/>
    <w:basedOn w:val="TableNormal"/>
    <w:uiPriority w:val="59"/>
    <w:rsid w:val="001D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178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7320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BodyText2Char">
    <w:name w:val="Body Text 2 Char"/>
    <w:basedOn w:val="DefaultParagraphFont"/>
    <w:link w:val="BodyText2"/>
    <w:uiPriority w:val="99"/>
    <w:rsid w:val="007320CB"/>
    <w:rPr>
      <w:rFonts w:asciiTheme="minorHAnsi" w:eastAsiaTheme="minorHAnsi" w:hAnsiTheme="minorHAnsi" w:cstheme="minorBidi"/>
      <w:sz w:val="22"/>
      <w:szCs w:val="22"/>
      <w:lang w:val="vi-VN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00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2FC3"/>
    <w:rPr>
      <w:rFonts w:ascii="VNI-Times" w:hAnsi="VNI-Times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2F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C2FC3"/>
    <w:rPr>
      <w:b/>
      <w:bCs/>
      <w:i/>
      <w:iCs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2FC3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C2FC3"/>
    <w:rPr>
      <w:rFonts w:ascii=".VnTime" w:hAnsi=".VnTime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AC2FC3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2FC3"/>
    <w:rPr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C3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basedOn w:val="DefaultParagraphFont"/>
    <w:rsid w:val="00AC2F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mma">
    <w:name w:val="comma"/>
    <w:basedOn w:val="DefaultParagraphFont"/>
    <w:rsid w:val="00AC2FC3"/>
  </w:style>
  <w:style w:type="character" w:styleId="Strong">
    <w:name w:val="Strong"/>
    <w:basedOn w:val="DefaultParagraphFont"/>
    <w:uiPriority w:val="22"/>
    <w:qFormat/>
    <w:rsid w:val="00AC2FC3"/>
    <w:rPr>
      <w:b/>
      <w:bCs/>
    </w:rPr>
  </w:style>
  <w:style w:type="paragraph" w:styleId="NoSpacing">
    <w:name w:val="No Spacing"/>
    <w:uiPriority w:val="1"/>
    <w:qFormat/>
    <w:rsid w:val="00AC2FC3"/>
    <w:rPr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AC2FC3"/>
  </w:style>
  <w:style w:type="character" w:customStyle="1" w:styleId="emoji-sizer">
    <w:name w:val="emoji-sizer"/>
    <w:basedOn w:val="DefaultParagraphFont"/>
    <w:rsid w:val="00AC2FC3"/>
  </w:style>
  <w:style w:type="character" w:styleId="FollowedHyperlink">
    <w:name w:val="FollowedHyperlink"/>
    <w:basedOn w:val="DefaultParagraphFont"/>
    <w:uiPriority w:val="99"/>
    <w:semiHidden/>
    <w:unhideWhenUsed/>
    <w:rsid w:val="00AC2FC3"/>
    <w:rPr>
      <w:color w:val="954F72"/>
      <w:u w:val="single"/>
    </w:rPr>
  </w:style>
  <w:style w:type="paragraph" w:customStyle="1" w:styleId="xl68">
    <w:name w:val="xl68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69">
    <w:name w:val="xl69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70">
    <w:name w:val="xl70"/>
    <w:basedOn w:val="Normal"/>
    <w:rsid w:val="00AC2FC3"/>
    <w:pPr>
      <w:spacing w:before="100" w:beforeAutospacing="1" w:after="100" w:afterAutospacing="1"/>
      <w:jc w:val="center"/>
      <w:textAlignment w:val="top"/>
    </w:pPr>
    <w:rPr>
      <w:lang w:eastAsia="zh-CN"/>
    </w:rPr>
  </w:style>
  <w:style w:type="paragraph" w:customStyle="1" w:styleId="xl71">
    <w:name w:val="xl71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zh-CN"/>
    </w:rPr>
  </w:style>
  <w:style w:type="paragraph" w:customStyle="1" w:styleId="xl72">
    <w:name w:val="xl72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3">
    <w:name w:val="xl73"/>
    <w:basedOn w:val="Normal"/>
    <w:rsid w:val="00AC2FC3"/>
    <w:pPr>
      <w:spacing w:before="100" w:beforeAutospacing="1" w:after="100" w:afterAutospacing="1"/>
      <w:jc w:val="right"/>
      <w:textAlignment w:val="top"/>
    </w:pPr>
    <w:rPr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FC3"/>
    <w:rPr>
      <w:color w:val="605E5C"/>
      <w:shd w:val="clear" w:color="auto" w:fill="E1DFDD"/>
    </w:rPr>
  </w:style>
  <w:style w:type="paragraph" w:customStyle="1" w:styleId="xl66">
    <w:name w:val="xl66"/>
    <w:basedOn w:val="Normal"/>
    <w:rsid w:val="00AC2FC3"/>
    <w:pPr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  <w:lang w:eastAsia="zh-CN"/>
    </w:rPr>
  </w:style>
  <w:style w:type="paragraph" w:customStyle="1" w:styleId="xl67">
    <w:name w:val="xl67"/>
    <w:basedOn w:val="Normal"/>
    <w:rsid w:val="00AC2FC3"/>
    <w:pP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74">
    <w:name w:val="xl74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5">
    <w:name w:val="xl75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76">
    <w:name w:val="xl76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7">
    <w:name w:val="xl77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8">
    <w:name w:val="xl78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9">
    <w:name w:val="xl79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0">
    <w:name w:val="xl80"/>
    <w:basedOn w:val="Normal"/>
    <w:rsid w:val="00AC2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1">
    <w:name w:val="xl81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2">
    <w:name w:val="xl82"/>
    <w:basedOn w:val="Normal"/>
    <w:rsid w:val="00AC2F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3">
    <w:name w:val="xl83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4">
    <w:name w:val="xl84"/>
    <w:basedOn w:val="Normal"/>
    <w:rsid w:val="00AC2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5">
    <w:name w:val="xl85"/>
    <w:basedOn w:val="Normal"/>
    <w:rsid w:val="00AC2FC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6">
    <w:name w:val="xl86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eastAsia="zh-CN"/>
    </w:rPr>
  </w:style>
  <w:style w:type="paragraph" w:customStyle="1" w:styleId="xl87">
    <w:name w:val="xl87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88">
    <w:name w:val="xl88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89">
    <w:name w:val="xl89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lang w:eastAsia="zh-CN"/>
    </w:rPr>
  </w:style>
  <w:style w:type="paragraph" w:customStyle="1" w:styleId="xl90">
    <w:name w:val="xl90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lang w:eastAsia="zh-CN"/>
    </w:rPr>
  </w:style>
  <w:style w:type="paragraph" w:customStyle="1" w:styleId="xl91">
    <w:name w:val="xl91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92">
    <w:name w:val="xl92"/>
    <w:basedOn w:val="Normal"/>
    <w:rsid w:val="00AC2FC3"/>
    <w:pP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93">
    <w:name w:val="xl93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94">
    <w:name w:val="xl94"/>
    <w:basedOn w:val="Normal"/>
    <w:rsid w:val="00AC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</w:div>
        <w:div w:id="11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629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4B4E-2180-4990-88C0-19BE7954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ĐỊNH HÓA</vt:lpstr>
    </vt:vector>
  </TitlesOfParts>
  <Company>Vietnamese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ĐỊNH HÓA</dc:title>
  <dc:subject/>
  <dc:creator>Leader</dc:creator>
  <cp:keywords/>
  <cp:lastModifiedBy>HUYHAI</cp:lastModifiedBy>
  <cp:revision>10</cp:revision>
  <cp:lastPrinted>2025-01-10T04:08:00Z</cp:lastPrinted>
  <dcterms:created xsi:type="dcterms:W3CDTF">2025-01-09T08:05:00Z</dcterms:created>
  <dcterms:modified xsi:type="dcterms:W3CDTF">2025-01-10T04:08:00Z</dcterms:modified>
</cp:coreProperties>
</file>